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48" w:rsidRDefault="006F2C7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C1321A" wp14:editId="30ABB6C9">
                <wp:simplePos x="0" y="0"/>
                <wp:positionH relativeFrom="margin">
                  <wp:align>left</wp:align>
                </wp:positionH>
                <wp:positionV relativeFrom="paragraph">
                  <wp:posOffset>4610100</wp:posOffset>
                </wp:positionV>
                <wp:extent cx="4458334" cy="1736724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4" cy="1736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448" w:rsidRDefault="00F87448">
                            <w:r>
                              <w:t>Common features of all EM waves: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C132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3pt;width:351pt;height:12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aGIwIAAEc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">
                <v:textbox>
                  <w:txbxContent>
                    <w:p w:rsidR="00F87448" w:rsidRDefault="00F87448">
                      <w:r>
                        <w:t>Common features of all EM waves: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62AE2A" wp14:editId="76C05480">
                <wp:simplePos x="0" y="0"/>
                <wp:positionH relativeFrom="margin">
                  <wp:posOffset>4533900</wp:posOffset>
                </wp:positionH>
                <wp:positionV relativeFrom="paragraph">
                  <wp:posOffset>4619625</wp:posOffset>
                </wp:positionV>
                <wp:extent cx="5086984" cy="1727199"/>
                <wp:effectExtent l="0" t="0" r="1905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4" cy="1727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448" w:rsidRDefault="00F87448" w:rsidP="00F87448">
                            <w:r>
                              <w:t>Other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7pt;margin-top:363.75pt;width:400.55pt;height:1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NFJw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">
                <v:textbox>
                  <w:txbxContent>
                    <w:p w:rsidR="00F87448" w:rsidRDefault="00F87448" w:rsidP="00F87448">
                      <w:r>
                        <w:t>Other information: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E159D6E" wp14:editId="0E454CBF">
            <wp:extent cx="9839325" cy="1628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2767"/>
        <w:gridCol w:w="2467"/>
        <w:gridCol w:w="1694"/>
        <w:gridCol w:w="1788"/>
        <w:gridCol w:w="1848"/>
        <w:gridCol w:w="2835"/>
      </w:tblGrid>
      <w:tr w:rsidR="00F87448" w:rsidTr="00B6167F">
        <w:tc>
          <w:tcPr>
            <w:tcW w:w="1877" w:type="dxa"/>
          </w:tcPr>
          <w:p w:rsidR="00F87448" w:rsidRDefault="00F87448" w:rsidP="00F87448">
            <w:r>
              <w:t xml:space="preserve">Radio                  </w:t>
            </w:r>
          </w:p>
          <w:p w:rsidR="00F87448" w:rsidRDefault="00F87448" w:rsidP="00F87448"/>
        </w:tc>
        <w:tc>
          <w:tcPr>
            <w:tcW w:w="2767" w:type="dxa"/>
          </w:tcPr>
          <w:p w:rsidR="00F87448" w:rsidRDefault="00F87448" w:rsidP="00F87448">
            <w:r>
              <w:t>Microwaves</w:t>
            </w:r>
          </w:p>
        </w:tc>
        <w:tc>
          <w:tcPr>
            <w:tcW w:w="2467" w:type="dxa"/>
          </w:tcPr>
          <w:p w:rsidR="00F87448" w:rsidRDefault="00F87448" w:rsidP="00F87448">
            <w:r>
              <w:t>I-R</w:t>
            </w:r>
          </w:p>
        </w:tc>
        <w:tc>
          <w:tcPr>
            <w:tcW w:w="1694" w:type="dxa"/>
          </w:tcPr>
          <w:p w:rsidR="00F87448" w:rsidRDefault="00F87448" w:rsidP="00F87448">
            <w:r>
              <w:t>Visible</w:t>
            </w:r>
          </w:p>
        </w:tc>
        <w:tc>
          <w:tcPr>
            <w:tcW w:w="1788" w:type="dxa"/>
          </w:tcPr>
          <w:p w:rsidR="00F87448" w:rsidRDefault="00F87448" w:rsidP="00F87448">
            <w:r>
              <w:t>U-V</w:t>
            </w:r>
          </w:p>
        </w:tc>
        <w:tc>
          <w:tcPr>
            <w:tcW w:w="1848" w:type="dxa"/>
          </w:tcPr>
          <w:p w:rsidR="00F87448" w:rsidRDefault="00F87448" w:rsidP="00F87448">
            <w:r>
              <w:t>X-Rays</w:t>
            </w:r>
          </w:p>
        </w:tc>
        <w:tc>
          <w:tcPr>
            <w:tcW w:w="2835" w:type="dxa"/>
          </w:tcPr>
          <w:p w:rsidR="00F87448" w:rsidRDefault="00F87448" w:rsidP="00F87448">
            <w:r>
              <w:t>γ-Rays</w:t>
            </w:r>
          </w:p>
        </w:tc>
      </w:tr>
      <w:tr w:rsidR="00F87448" w:rsidTr="00B6167F">
        <w:tc>
          <w:tcPr>
            <w:tcW w:w="1877" w:type="dxa"/>
          </w:tcPr>
          <w:p w:rsidR="00F87448" w:rsidRDefault="00F87448" w:rsidP="00F87448">
            <w:r>
              <w:t>Sources:</w:t>
            </w:r>
          </w:p>
          <w:p w:rsidR="00F87448" w:rsidRDefault="00F87448" w:rsidP="00F87448"/>
          <w:p w:rsidR="00F87448" w:rsidRDefault="00F87448" w:rsidP="00F87448"/>
          <w:p w:rsidR="00F87448" w:rsidRDefault="00F87448" w:rsidP="00F87448">
            <w:r>
              <w:t>Detectors:</w:t>
            </w:r>
          </w:p>
          <w:p w:rsidR="00F87448" w:rsidRDefault="00F87448" w:rsidP="00F87448"/>
          <w:p w:rsidR="00F87448" w:rsidRDefault="00F87448" w:rsidP="00F87448"/>
        </w:tc>
        <w:tc>
          <w:tcPr>
            <w:tcW w:w="2767" w:type="dxa"/>
          </w:tcPr>
          <w:p w:rsidR="00F87448" w:rsidRDefault="00F87448" w:rsidP="00F87448">
            <w:r>
              <w:t>Sources:</w:t>
            </w:r>
          </w:p>
          <w:p w:rsidR="00F87448" w:rsidRDefault="00F87448" w:rsidP="00F87448"/>
          <w:p w:rsidR="00F87448" w:rsidRDefault="00F87448" w:rsidP="00F87448"/>
          <w:p w:rsidR="00F87448" w:rsidRDefault="00F87448" w:rsidP="00F87448">
            <w:r>
              <w:t>Detectors:</w:t>
            </w:r>
          </w:p>
        </w:tc>
        <w:tc>
          <w:tcPr>
            <w:tcW w:w="2467" w:type="dxa"/>
          </w:tcPr>
          <w:p w:rsidR="00F87448" w:rsidRDefault="00F87448" w:rsidP="00F87448">
            <w:r>
              <w:t>Sources:</w:t>
            </w:r>
          </w:p>
          <w:p w:rsidR="00F87448" w:rsidRDefault="00F87448" w:rsidP="00F87448"/>
          <w:p w:rsidR="00F87448" w:rsidRDefault="00F87448" w:rsidP="00F87448"/>
          <w:p w:rsidR="00F87448" w:rsidRDefault="00F87448" w:rsidP="00F87448">
            <w:r>
              <w:t>Detectors:</w:t>
            </w:r>
          </w:p>
        </w:tc>
        <w:tc>
          <w:tcPr>
            <w:tcW w:w="1694" w:type="dxa"/>
          </w:tcPr>
          <w:p w:rsidR="00F87448" w:rsidRDefault="00F87448" w:rsidP="00F87448">
            <w:r>
              <w:t>Sources:</w:t>
            </w:r>
          </w:p>
          <w:p w:rsidR="00F87448" w:rsidRDefault="00F87448" w:rsidP="00F87448"/>
          <w:p w:rsidR="00F87448" w:rsidRDefault="00F87448" w:rsidP="00F87448"/>
          <w:p w:rsidR="00F87448" w:rsidRDefault="00F87448" w:rsidP="00F87448">
            <w:r>
              <w:t>Detectors:</w:t>
            </w:r>
          </w:p>
        </w:tc>
        <w:tc>
          <w:tcPr>
            <w:tcW w:w="1788" w:type="dxa"/>
          </w:tcPr>
          <w:p w:rsidR="00F87448" w:rsidRDefault="00F87448" w:rsidP="00F87448">
            <w:r>
              <w:t>Sources:</w:t>
            </w:r>
          </w:p>
          <w:p w:rsidR="00F87448" w:rsidRDefault="00F87448" w:rsidP="00F87448"/>
          <w:p w:rsidR="00F87448" w:rsidRDefault="00F87448" w:rsidP="00F87448"/>
          <w:p w:rsidR="00F87448" w:rsidRDefault="00F87448" w:rsidP="00F87448">
            <w:r>
              <w:t>Detectors:</w:t>
            </w:r>
          </w:p>
        </w:tc>
        <w:tc>
          <w:tcPr>
            <w:tcW w:w="1848" w:type="dxa"/>
          </w:tcPr>
          <w:p w:rsidR="00F87448" w:rsidRDefault="00F87448" w:rsidP="00F87448">
            <w:r>
              <w:t>Sources:</w:t>
            </w:r>
          </w:p>
          <w:p w:rsidR="00F87448" w:rsidRDefault="00F87448" w:rsidP="00F87448"/>
          <w:p w:rsidR="00F87448" w:rsidRDefault="00F87448" w:rsidP="00F87448"/>
          <w:p w:rsidR="00F87448" w:rsidRDefault="00F87448" w:rsidP="00F87448">
            <w:r>
              <w:t>Detectors:</w:t>
            </w:r>
          </w:p>
        </w:tc>
        <w:tc>
          <w:tcPr>
            <w:tcW w:w="2835" w:type="dxa"/>
          </w:tcPr>
          <w:p w:rsidR="00F87448" w:rsidRDefault="00F87448" w:rsidP="00F87448">
            <w:r>
              <w:t>Sources:</w:t>
            </w:r>
          </w:p>
          <w:p w:rsidR="00F87448" w:rsidRDefault="00F87448" w:rsidP="00F87448"/>
          <w:p w:rsidR="00F87448" w:rsidRDefault="00F87448" w:rsidP="00F87448"/>
          <w:p w:rsidR="00F87448" w:rsidRDefault="00F87448" w:rsidP="00F87448">
            <w:r>
              <w:t>Detectors:</w:t>
            </w:r>
          </w:p>
        </w:tc>
      </w:tr>
      <w:tr w:rsidR="00F87448" w:rsidTr="00B6167F">
        <w:tc>
          <w:tcPr>
            <w:tcW w:w="1877" w:type="dxa"/>
          </w:tcPr>
          <w:p w:rsidR="00F87448" w:rsidRDefault="00F87448" w:rsidP="00F87448">
            <w:r>
              <w:t>Uses:</w:t>
            </w:r>
          </w:p>
          <w:p w:rsidR="00F87448" w:rsidRDefault="00F87448" w:rsidP="00F87448"/>
          <w:p w:rsidR="00F87448" w:rsidRDefault="00F87448" w:rsidP="00F87448"/>
          <w:p w:rsidR="00F87448" w:rsidRDefault="00F87448" w:rsidP="00F87448"/>
          <w:p w:rsidR="00F87448" w:rsidRDefault="00F87448" w:rsidP="00F87448"/>
          <w:p w:rsidR="006F2C77" w:rsidRDefault="006F2C77" w:rsidP="00F87448"/>
          <w:p w:rsidR="00F87448" w:rsidRDefault="00F87448" w:rsidP="00F87448"/>
        </w:tc>
        <w:tc>
          <w:tcPr>
            <w:tcW w:w="2767" w:type="dxa"/>
          </w:tcPr>
          <w:p w:rsidR="00F87448" w:rsidRDefault="00F87448" w:rsidP="00F87448">
            <w:r>
              <w:t>Uses:</w:t>
            </w:r>
          </w:p>
          <w:p w:rsidR="00F87448" w:rsidRDefault="00F87448" w:rsidP="00F87448"/>
          <w:p w:rsidR="00F87448" w:rsidRDefault="00F87448" w:rsidP="00F87448"/>
          <w:p w:rsidR="00F87448" w:rsidRDefault="00F87448" w:rsidP="00F87448"/>
        </w:tc>
        <w:tc>
          <w:tcPr>
            <w:tcW w:w="2467" w:type="dxa"/>
          </w:tcPr>
          <w:p w:rsidR="00F87448" w:rsidRDefault="00F87448" w:rsidP="00F87448">
            <w:r>
              <w:t>Uses:</w:t>
            </w:r>
          </w:p>
        </w:tc>
        <w:tc>
          <w:tcPr>
            <w:tcW w:w="1694" w:type="dxa"/>
          </w:tcPr>
          <w:p w:rsidR="00F87448" w:rsidRDefault="00F87448" w:rsidP="00F87448">
            <w:r>
              <w:t>Uses:</w:t>
            </w:r>
          </w:p>
        </w:tc>
        <w:tc>
          <w:tcPr>
            <w:tcW w:w="1788" w:type="dxa"/>
          </w:tcPr>
          <w:p w:rsidR="00F87448" w:rsidRDefault="00F87448" w:rsidP="00F87448">
            <w:r>
              <w:t>Uses:</w:t>
            </w:r>
          </w:p>
        </w:tc>
        <w:tc>
          <w:tcPr>
            <w:tcW w:w="1848" w:type="dxa"/>
          </w:tcPr>
          <w:p w:rsidR="00F87448" w:rsidRDefault="00F87448" w:rsidP="00F87448">
            <w:r>
              <w:t>Uses:</w:t>
            </w:r>
          </w:p>
        </w:tc>
        <w:tc>
          <w:tcPr>
            <w:tcW w:w="2835" w:type="dxa"/>
          </w:tcPr>
          <w:p w:rsidR="00F87448" w:rsidRDefault="00F87448" w:rsidP="00F87448">
            <w:r>
              <w:t>Uses:</w:t>
            </w:r>
          </w:p>
        </w:tc>
      </w:tr>
    </w:tbl>
    <w:p w:rsidR="008F66CD" w:rsidRPr="006F2C77" w:rsidRDefault="008F66CD" w:rsidP="00F46E76">
      <w:pPr>
        <w:tabs>
          <w:tab w:val="left" w:pos="12225"/>
        </w:tabs>
      </w:pPr>
      <w:bookmarkStart w:id="0" w:name="_GoBack"/>
      <w:bookmarkEnd w:id="0"/>
    </w:p>
    <w:sectPr w:rsidR="008F66CD" w:rsidRPr="006F2C77" w:rsidSect="00B6167F">
      <w:footerReference w:type="default" r:id="rId8"/>
      <w:pgSz w:w="16838" w:h="11906" w:orient="landscape"/>
      <w:pgMar w:top="426" w:right="720" w:bottom="720" w:left="72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55" w:rsidRDefault="00D45755" w:rsidP="006F2C77">
      <w:pPr>
        <w:spacing w:after="0" w:line="240" w:lineRule="auto"/>
      </w:pPr>
      <w:r>
        <w:separator/>
      </w:r>
    </w:p>
  </w:endnote>
  <w:endnote w:type="continuationSeparator" w:id="0">
    <w:p w:rsidR="00D45755" w:rsidRDefault="00D45755" w:rsidP="006F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77" w:rsidRPr="006F2C77" w:rsidRDefault="006F2C77" w:rsidP="006F2C77">
    <w:pPr>
      <w:tabs>
        <w:tab w:val="left" w:pos="1155"/>
      </w:tabs>
      <w:rPr>
        <w:i/>
        <w:sz w:val="16"/>
      </w:rPr>
    </w:pPr>
    <w:r w:rsidRPr="006F2C77">
      <w:rPr>
        <w:i/>
        <w:sz w:val="16"/>
      </w:rPr>
      <w:t xml:space="preserve"> E.M. Spectrum Research Sheet, 2016, Stephen J.P. Harding, English Martyrs Catholic School Department of Science, shared under a </w:t>
    </w:r>
    <w:hyperlink r:id="rId1" w:history="1">
      <w:r w:rsidRPr="006F2C77">
        <w:rPr>
          <w:rStyle w:val="Hyperlink"/>
          <w:i/>
          <w:sz w:val="16"/>
        </w:rPr>
        <w:t>Creative Commons Attribution 4.0 International License</w:t>
      </w:r>
    </w:hyperlink>
    <w:r w:rsidRPr="006F2C77">
      <w:rPr>
        <w:i/>
        <w:sz w:val="16"/>
      </w:rPr>
      <w:t xml:space="preserve">. </w:t>
    </w:r>
    <w:r w:rsidRPr="006F2C77">
      <w:rPr>
        <w:noProof/>
        <w:sz w:val="14"/>
        <w:lang w:eastAsia="en-GB"/>
      </w:rPr>
      <w:drawing>
        <wp:inline distT="0" distB="0" distL="0" distR="0" wp14:anchorId="32CB29CB" wp14:editId="370F0EB6">
          <wp:extent cx="692251" cy="243862"/>
          <wp:effectExtent l="0" t="0" r="0" b="3810"/>
          <wp:docPr id="1032" name="Picture 8" descr="Creative Commons Lic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Creative Commons Lic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26" cy="26942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6F2C77" w:rsidRPr="006F2C77" w:rsidRDefault="006F2C77" w:rsidP="00B6167F">
    <w:pPr>
      <w:tabs>
        <w:tab w:val="left" w:pos="1155"/>
        <w:tab w:val="left" w:pos="6090"/>
      </w:tabs>
      <w:rPr>
        <w:i/>
        <w:sz w:val="16"/>
      </w:rPr>
    </w:pPr>
    <w:r w:rsidRPr="006F2C77">
      <w:rPr>
        <w:i/>
        <w:sz w:val="16"/>
      </w:rPr>
      <w:t>Image taken from https://commons.wikimedia.org/wiki/File:BW_EM_spectrum.png</w:t>
    </w:r>
    <w:r w:rsidR="00B6167F"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55" w:rsidRDefault="00D45755" w:rsidP="006F2C77">
      <w:pPr>
        <w:spacing w:after="0" w:line="240" w:lineRule="auto"/>
      </w:pPr>
      <w:r>
        <w:separator/>
      </w:r>
    </w:p>
  </w:footnote>
  <w:footnote w:type="continuationSeparator" w:id="0">
    <w:p w:rsidR="00D45755" w:rsidRDefault="00D45755" w:rsidP="006F2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48"/>
    <w:rsid w:val="006F2C77"/>
    <w:rsid w:val="007D2842"/>
    <w:rsid w:val="008F66CD"/>
    <w:rsid w:val="00B6167F"/>
    <w:rsid w:val="00D45755"/>
    <w:rsid w:val="00F46E76"/>
    <w:rsid w:val="00F8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77"/>
  </w:style>
  <w:style w:type="paragraph" w:styleId="Footer">
    <w:name w:val="footer"/>
    <w:basedOn w:val="Normal"/>
    <w:link w:val="FooterChar"/>
    <w:uiPriority w:val="99"/>
    <w:unhideWhenUsed/>
    <w:rsid w:val="006F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77"/>
  </w:style>
  <w:style w:type="character" w:styleId="Hyperlink">
    <w:name w:val="Hyperlink"/>
    <w:basedOn w:val="DefaultParagraphFont"/>
    <w:uiPriority w:val="99"/>
    <w:unhideWhenUsed/>
    <w:rsid w:val="006F2C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77"/>
  </w:style>
  <w:style w:type="paragraph" w:styleId="Footer">
    <w:name w:val="footer"/>
    <w:basedOn w:val="Normal"/>
    <w:link w:val="FooterChar"/>
    <w:uiPriority w:val="99"/>
    <w:unhideWhenUsed/>
    <w:rsid w:val="006F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77"/>
  </w:style>
  <w:style w:type="character" w:styleId="Hyperlink">
    <w:name w:val="Hyperlink"/>
    <w:basedOn w:val="DefaultParagraphFont"/>
    <w:uiPriority w:val="99"/>
    <w:unhideWhenUsed/>
    <w:rsid w:val="006F2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Harding</dc:creator>
  <cp:lastModifiedBy>Christine</cp:lastModifiedBy>
  <cp:revision>2</cp:revision>
  <cp:lastPrinted>2016-03-15T07:51:00Z</cp:lastPrinted>
  <dcterms:created xsi:type="dcterms:W3CDTF">2016-04-13T22:42:00Z</dcterms:created>
  <dcterms:modified xsi:type="dcterms:W3CDTF">2016-04-13T22:42:00Z</dcterms:modified>
</cp:coreProperties>
</file>